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A0" w:rsidRPr="00EB23A0" w:rsidRDefault="00EB23A0" w:rsidP="00EB23A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23A0">
        <w:rPr>
          <w:rFonts w:ascii="Times New Roman" w:eastAsia="Calibri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85pt;height:58.7pt" fillcolor="#06c" strokecolor="#9cf" strokeweight="1.5pt">
            <v:shadow on="t" color="#900"/>
            <v:textpath style="font-family:&quot;Impact&quot;;v-text-kern:t" trim="t" fitpath="t" string="Склад атестаційної комісії"/>
          </v:shape>
        </w:pict>
      </w:r>
    </w:p>
    <w:tbl>
      <w:tblPr>
        <w:tblW w:w="14983" w:type="dxa"/>
        <w:tblInd w:w="9" w:type="dxa"/>
        <w:tblBorders>
          <w:top w:val="single" w:sz="36" w:space="0" w:color="632423" w:themeColor="accent2" w:themeShade="80"/>
        </w:tblBorders>
        <w:tblLook w:val="0000" w:firstRow="0" w:lastRow="0" w:firstColumn="0" w:lastColumn="0" w:noHBand="0" w:noVBand="0"/>
      </w:tblPr>
      <w:tblGrid>
        <w:gridCol w:w="14983"/>
      </w:tblGrid>
      <w:tr w:rsidR="00EB23A0" w:rsidRPr="00EB23A0" w:rsidTr="006A7984">
        <w:trPr>
          <w:trHeight w:val="8869"/>
        </w:trPr>
        <w:tc>
          <w:tcPr>
            <w:tcW w:w="14983" w:type="dxa"/>
            <w:tcBorders>
              <w:left w:val="single" w:sz="36" w:space="0" w:color="632423" w:themeColor="accent2" w:themeShade="80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F2DBDB" w:themeFill="accent2" w:themeFillTint="33"/>
          </w:tcPr>
          <w:p w:rsidR="00EB23A0" w:rsidRPr="00EB23A0" w:rsidRDefault="00EB23A0" w:rsidP="00EB23A0">
            <w:pPr>
              <w:spacing w:after="0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>Голова атестаційної комісії: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lang w:val="uk-UA"/>
              </w:rPr>
              <w:t xml:space="preserve">                                                  </w:t>
            </w:r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>Синиця Галина Василівна</w:t>
            </w: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– директор ліцею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>Заступник голови атестаційної комісії: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 xml:space="preserve">                                                  </w:t>
            </w:r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 xml:space="preserve"> </w:t>
            </w:r>
            <w:proofErr w:type="spellStart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>Жибак</w:t>
            </w:r>
            <w:proofErr w:type="spellEnd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 xml:space="preserve"> Оксана Іванівна</w:t>
            </w: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– заступник директора 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                                     з навчально-виховної роботи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 xml:space="preserve">Секретар  атестаційної комісії: 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 xml:space="preserve">                                                  </w:t>
            </w:r>
            <w:proofErr w:type="spellStart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>Лахманюк</w:t>
            </w:r>
            <w:proofErr w:type="spellEnd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 xml:space="preserve"> Богдана Олегівна</w:t>
            </w: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– керівник МО    </w:t>
            </w:r>
          </w:p>
          <w:p w:rsidR="00EB23A0" w:rsidRPr="00EB23A0" w:rsidRDefault="00EB23A0" w:rsidP="00EB23A0">
            <w:pPr>
              <w:spacing w:after="0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      вчителів природничо-математичного циклу,  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 вчитель фізики та інформатики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sz w:val="40"/>
                <w:szCs w:val="40"/>
                <w:lang w:val="uk-UA"/>
              </w:rPr>
              <w:t>Члени атестаційної комісії: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lang w:val="uk-UA"/>
              </w:rPr>
              <w:t xml:space="preserve">                                                  </w:t>
            </w:r>
            <w:proofErr w:type="spellStart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>Яневич</w:t>
            </w:r>
            <w:proofErr w:type="spellEnd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 xml:space="preserve"> Уляна  Іванівна</w:t>
            </w: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– керівник МО вчителів 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суспільно-гуманітарного циклу, 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вчитель української мови та літератури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lang w:val="uk-UA"/>
              </w:rPr>
              <w:t xml:space="preserve">                                                  </w:t>
            </w:r>
            <w:proofErr w:type="spellStart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>Пасічняк</w:t>
            </w:r>
            <w:proofErr w:type="spellEnd"/>
            <w:r w:rsidRPr="00EB23A0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  <w:lang w:val="uk-UA"/>
              </w:rPr>
              <w:t xml:space="preserve"> Світлана Михайлівна</w:t>
            </w: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– вчитель географії,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  <w:r w:rsidRPr="00EB23A0"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  <w:t xml:space="preserve">                                                  голова профспілкового комітету</w:t>
            </w:r>
          </w:p>
          <w:p w:rsidR="00EB23A0" w:rsidRPr="00EB23A0" w:rsidRDefault="00EB23A0" w:rsidP="00EB23A0">
            <w:pPr>
              <w:spacing w:after="0"/>
              <w:ind w:firstLine="558"/>
              <w:rPr>
                <w:rFonts w:ascii="Times New Roman" w:eastAsia="Calibri" w:hAnsi="Times New Roman" w:cs="Times New Roman"/>
                <w:sz w:val="40"/>
                <w:szCs w:val="40"/>
                <w:lang w:val="uk-UA"/>
              </w:rPr>
            </w:pPr>
          </w:p>
        </w:tc>
        <w:bookmarkStart w:id="0" w:name="_GoBack"/>
        <w:bookmarkEnd w:id="0"/>
      </w:tr>
    </w:tbl>
    <w:p w:rsidR="00AE3B5F" w:rsidRDefault="00AE3B5F"/>
    <w:sectPr w:rsidR="00AE3B5F" w:rsidSect="00EB23A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0"/>
    <w:rsid w:val="00AE3B5F"/>
    <w:rsid w:val="00E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2021-05-12T13:24:00Z</dcterms:created>
  <dcterms:modified xsi:type="dcterms:W3CDTF">2021-05-12T13:25:00Z</dcterms:modified>
</cp:coreProperties>
</file>